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4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镇江市疾控中心艾滋检测快检试剂招标</w:t>
      </w:r>
    </w:p>
    <w:p w14:paraId="53BE3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镇江市疾病预防控制中心按项目要求结合工作实际，现对以下试剂进行招标采购，欢迎符合相关条件的供应商参加投标:</w:t>
      </w:r>
    </w:p>
    <w:tbl>
      <w:tblPr>
        <w:tblStyle w:val="4"/>
        <w:tblW w:w="0" w:type="auto"/>
        <w:jc w:val="center"/>
        <w:tblBorders>
          <w:top w:val="dotted" w:color="D3D3D3" w:sz="4" w:space="0"/>
          <w:left w:val="dotted" w:color="D3D3D3" w:sz="4" w:space="0"/>
          <w:bottom w:val="dotted" w:color="D3D3D3" w:sz="4" w:space="0"/>
          <w:right w:val="dotted" w:color="D3D3D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800"/>
        <w:gridCol w:w="1200"/>
        <w:gridCol w:w="1026"/>
        <w:gridCol w:w="1320"/>
        <w:gridCol w:w="1067"/>
        <w:gridCol w:w="1154"/>
      </w:tblGrid>
      <w:tr w14:paraId="40FE6ADF"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采购单位</w:t>
            </w:r>
          </w:p>
        </w:tc>
        <w:tc>
          <w:tcPr>
            <w:tcW w:w="3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镇江市疾病预防控制中心</w:t>
            </w:r>
          </w:p>
        </w:tc>
        <w:tc>
          <w:tcPr>
            <w:tcW w:w="34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7C98545"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2025年艾滋检测试剂</w:t>
            </w:r>
          </w:p>
        </w:tc>
        <w:tc>
          <w:tcPr>
            <w:tcW w:w="34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A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项目预算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22.5万元</w:t>
            </w:r>
          </w:p>
        </w:tc>
      </w:tr>
      <w:tr w14:paraId="258C5C4D"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3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项目明细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9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品 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规 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技术要求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预算量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9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限定最高价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推荐品牌</w:t>
            </w:r>
          </w:p>
        </w:tc>
      </w:tr>
      <w:tr w14:paraId="1CEB0E3B"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9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C3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1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人类免疫缺陷病毒抗体检测试剂盒（乳胶法、胶体金法）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B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板型/卡型，单人份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A12B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HIV-1、HIV-2抗体检测</w:t>
            </w:r>
          </w:p>
          <w:p w14:paraId="43B6F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5万人份</w:t>
            </w:r>
          </w:p>
        </w:tc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3元/人份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博拓、中炬、万孚、艾博、科华、英科</w:t>
            </w:r>
          </w:p>
        </w:tc>
      </w:tr>
      <w:tr w14:paraId="016F4DE2">
        <w:tblPrEx>
          <w:tblBorders>
            <w:top w:val="dotted" w:color="D3D3D3" w:sz="4" w:space="0"/>
            <w:left w:val="dotted" w:color="D3D3D3" w:sz="4" w:space="0"/>
            <w:bottom w:val="dotted" w:color="D3D3D3" w:sz="4" w:space="0"/>
            <w:right w:val="dotted" w:color="D3D3D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6E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梅毒螺旋体抗体、人类免疫缺陷病毒抗体、乙型肝炎病毒表面抗原、丙型肝炎病毒抗体联合检测试剂（胶体金法）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板型/卡型，单人份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5000人份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15元/人份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E65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D97C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一、响应时间、地点及其他要求</w:t>
      </w:r>
    </w:p>
    <w:p w14:paraId="1F98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1、 响应文件份数：纸质版一式叁份（壹份正本、贰份副本）每份响应文件须清楚标明“正本”或“副本”字样。一旦正本和副本不符，以正本为准。</w:t>
      </w:r>
    </w:p>
    <w:p w14:paraId="5A42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2、 响应文件地点：镇江市疾控中心二楼会议室；</w:t>
      </w:r>
    </w:p>
    <w:p w14:paraId="1F226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3、 递交响应文件开始时间：2025年05月29日上午 09：00；</w:t>
      </w:r>
    </w:p>
    <w:p w14:paraId="54897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4、 递交响应文件截止时间：2025年05月29日上午 09：30，逾期送达将作无效响应处理；</w:t>
      </w:r>
    </w:p>
    <w:p w14:paraId="13399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二、供应商应具备下列资格条件,并提供证明材料(包括但不限于):</w:t>
      </w:r>
    </w:p>
    <w:p w14:paraId="3CB5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1、在中华人民共和国境内注册，具有独立法人资格，符合《中华人民共和国政府采购法》第二十二条的规定，且符合、承认并承诺履行本采购文件各项规定。</w:t>
      </w:r>
    </w:p>
    <w:p w14:paraId="0B29B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2、企业营业执照副本（复印件加盖公章）。</w:t>
      </w:r>
    </w:p>
    <w:p w14:paraId="27BA5C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法定代表人授权委托书（原件）；委托人身份证复印件（加盖公章）及联系方式。</w:t>
      </w:r>
    </w:p>
    <w:p w14:paraId="43F7C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1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前三年内的经营活动中，没有重大违法违规记录。</w:t>
      </w:r>
    </w:p>
    <w:p w14:paraId="693A6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1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供货时，需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具备本次采购产品的供应资质(产品厂家授权委托书)。</w:t>
      </w:r>
    </w:p>
    <w:p w14:paraId="7F70B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1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投标人投报的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试剂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应符合国家对于相关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试剂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的生产、销售、检验的标准和规定，符合行业主管部门的规定</w:t>
      </w:r>
    </w:p>
    <w:p w14:paraId="7A652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12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三、产品情况</w:t>
      </w:r>
    </w:p>
    <w:p w14:paraId="6C2D2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369" w:firstLineChars="154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具有国家食品药品监督管理部门颁发的医疗器械注册证</w:t>
      </w:r>
    </w:p>
    <w:p w14:paraId="3027A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369" w:firstLineChars="154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2、供应的每批次产品提供检验合格报告。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在实际检测中，经认定有检测质量问题，将终止合同，采购人不承担任何责任</w:t>
      </w:r>
    </w:p>
    <w:p w14:paraId="7FEAF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产品效期：</w:t>
      </w:r>
      <w:r>
        <w:rPr>
          <w:rFonts w:hint="eastAsia" w:ascii="宋体" w:hAnsi="宋体" w:eastAsia="宋体" w:cs="宋体"/>
          <w:color w:val="auto"/>
        </w:rPr>
        <w:t>产品有效期≥24个月（需提供产品说明书）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到货后有效期至少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达到产品有效期时长的2/3以上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产品有效期内发生的质量问题，所有费用由中选供应商承担。</w:t>
      </w:r>
    </w:p>
    <w:p w14:paraId="26AA1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采购数量以采购人通知为准，按实结算。</w:t>
      </w:r>
    </w:p>
    <w:p w14:paraId="6532C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、评标方法</w:t>
      </w:r>
    </w:p>
    <w:p w14:paraId="5FA1C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12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各供应商对招标公布的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试剂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进行一次性报价，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可选择一个或两个报价，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在满足所有技术参数的基础上按最低价为候选中标单位。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如有两家及以上价格相同，则进行二次报价。</w:t>
      </w:r>
    </w:p>
    <w:p w14:paraId="4647D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报价超过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最高限价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的为无效报价，按照无效响应处理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。</w:t>
      </w:r>
    </w:p>
    <w:p w14:paraId="683CA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确定后，在镇江市疾病预防控制中心外网上公告中标结果，中标公告期为1个工作日，公告7日内无质疑，该供应商中标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3BC4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四、采购人联系事项</w:t>
      </w:r>
    </w:p>
    <w:p w14:paraId="6DA18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采购人：镇江市疾病预防控制中心</w:t>
      </w:r>
    </w:p>
    <w:p w14:paraId="1D4C2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地 址：镇江市黄山南路9号</w:t>
      </w:r>
      <w:bookmarkStart w:id="0" w:name="_GoBack"/>
      <w:bookmarkEnd w:id="0"/>
    </w:p>
    <w:p w14:paraId="515A7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联系人：赵世翔   联系电话：0511-84406356</w:t>
      </w:r>
    </w:p>
    <w:p w14:paraId="4B1DBFDF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1B1F3827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                                            </w:t>
      </w:r>
    </w:p>
    <w:p w14:paraId="4C4AB169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                                                                     镇江市疾病预防控制中心</w:t>
      </w:r>
    </w:p>
    <w:p w14:paraId="3FEC2A70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                                                                   202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日</w:t>
      </w:r>
    </w:p>
    <w:p w14:paraId="47AE607D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71910191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4EE24B4F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1157C035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789CA7FE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564DC481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19547CFA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23085727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31817322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2EA1D990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045165BD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2CA70A7C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425283D1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173BBE39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272D8BAB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665E6853">
      <w:pPr>
        <w:adjustRightInd/>
        <w:snapToGrid/>
        <w:spacing w:after="0" w:line="224" w:lineRule="atLeast"/>
        <w:jc w:val="center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 w14:paraId="030D2198">
      <w:pP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</w:p>
    <w:p w14:paraId="18A2A4DF">
      <w:pP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</w:p>
    <w:p w14:paraId="0E279A49">
      <w:pP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</w:p>
    <w:p w14:paraId="55BA3221">
      <w:pP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</w:p>
    <w:p w14:paraId="73FF2D9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无重大违法记录声明 </w:t>
      </w:r>
    </w:p>
    <w:p w14:paraId="4B28CDC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致：镇江市疾病预防控制中心</w:t>
      </w:r>
    </w:p>
    <w:p w14:paraId="2EFBEB3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我单位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（供应商名称）郑重声明： </w:t>
      </w:r>
    </w:p>
    <w:p w14:paraId="7531119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参加政府采购活动前 3 年内在经营活动中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（在下划线上如实填写：有或没有）重大违法记录。 </w:t>
      </w:r>
    </w:p>
    <w:p w14:paraId="380F47F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（说明：政府采购法第二十二条第一款第五项所称重大违法记录，是指供应商因违法经营受到刑事处罚或者责令停产停业、吊销许可证或者执照、较大数额罚款等行政处罚。） </w:t>
      </w:r>
    </w:p>
    <w:p w14:paraId="7E699C38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1E3F32F7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08512391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6B5F22B1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7B7B7886"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声明人：（公章） </w:t>
      </w:r>
    </w:p>
    <w:p w14:paraId="4B89D19B">
      <w:pPr>
        <w:wordWrap w:val="0"/>
        <w:spacing w:line="360" w:lineRule="auto"/>
        <w:ind w:right="120"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年   月   日 </w:t>
      </w:r>
    </w:p>
    <w:p w14:paraId="4EC31137">
      <w:pPr>
        <w:pStyle w:val="8"/>
        <w:spacing w:line="360" w:lineRule="auto"/>
        <w:ind w:firstLine="482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/>
        </w:rPr>
      </w:pPr>
    </w:p>
    <w:p w14:paraId="50F1AE61">
      <w:pPr>
        <w:spacing w:line="22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DF95A9C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A723261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4FB88DD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03287AE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5670A11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7CCA54C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7F6620D">
      <w:pPr>
        <w:widowControl/>
        <w:shd w:val="clear" w:color="auto" w:fill="FFFFFF"/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法定代表人授权委托书格式</w:t>
      </w:r>
    </w:p>
    <w:p w14:paraId="48BB3418">
      <w:pPr>
        <w:widowControl/>
        <w:shd w:val="clear" w:color="auto" w:fill="FFFFFF"/>
        <w:spacing w:line="360" w:lineRule="auto"/>
        <w:ind w:firstLine="720"/>
        <w:jc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4183FEFE">
      <w:pPr>
        <w:widowControl/>
        <w:shd w:val="clear" w:color="auto" w:fill="FFFFFF"/>
        <w:spacing w:line="360" w:lineRule="auto"/>
        <w:ind w:firstLine="720"/>
        <w:jc w:val="center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法定代表人授权委托书</w:t>
      </w:r>
    </w:p>
    <w:p w14:paraId="28BD32E7"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60AFBC5E"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镇江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市疾病预防控制中心</w:t>
      </w:r>
    </w:p>
    <w:p w14:paraId="683F1A2A"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本授权书声明：注册于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（投标人住址）的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（投标人名称）法定代表人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       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（法定代表人姓名、职务）代表本公司授权在下面签字的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       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（投标人代表姓名、职务）为本公司的合法代理人，就贵方组织的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u w:val="single"/>
        </w:rPr>
        <w:t>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（项目名称）投标，以本公司名义处理一切与之有关的事务。</w:t>
      </w:r>
    </w:p>
    <w:p w14:paraId="3E17A484"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   本授权书于    年  月  日签字生效，特此声明。</w:t>
      </w:r>
    </w:p>
    <w:p w14:paraId="416E8B43"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   法定代表人签字：</w:t>
      </w:r>
    </w:p>
    <w:p w14:paraId="363B29E8">
      <w:pPr>
        <w:widowControl/>
        <w:shd w:val="clear" w:color="auto" w:fill="FFFFFF"/>
        <w:spacing w:line="360" w:lineRule="auto"/>
        <w:ind w:firstLine="825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授权委托人签字：                   </w:t>
      </w:r>
    </w:p>
    <w:p w14:paraId="353D9677">
      <w:pPr>
        <w:widowControl/>
        <w:shd w:val="clear" w:color="auto" w:fill="FFFFFF"/>
        <w:spacing w:line="360" w:lineRule="auto"/>
        <w:ind w:firstLine="960" w:firstLineChars="4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     期：        年    月    日</w:t>
      </w:r>
    </w:p>
    <w:p w14:paraId="76B7ECD3">
      <w:pPr>
        <w:widowControl/>
        <w:shd w:val="clear" w:color="auto" w:fill="FFFFFF"/>
        <w:spacing w:line="360" w:lineRule="auto"/>
        <w:ind w:firstLine="960" w:firstLineChars="4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5F4867B0">
      <w:pPr>
        <w:widowControl/>
        <w:shd w:val="clear" w:color="auto" w:fill="FFFFFF"/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委托代理人的身份证的复印件:</w:t>
      </w:r>
    </w:p>
    <w:p w14:paraId="4B634309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A8FB2AD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C494F9D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017F62A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F88871D">
      <w:pPr>
        <w:pStyle w:val="2"/>
        <w:numPr>
          <w:ilvl w:val="0"/>
          <w:numId w:val="0"/>
        </w:numPr>
        <w:spacing w:line="360" w:lineRule="auto"/>
        <w:ind w:leftChars="0" w:right="-2" w:rightChars="-1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FB14D7">
      <w:pPr>
        <w:pStyle w:val="2"/>
        <w:numPr>
          <w:ilvl w:val="0"/>
          <w:numId w:val="0"/>
        </w:numPr>
        <w:spacing w:line="360" w:lineRule="auto"/>
        <w:ind w:leftChars="0" w:right="-2" w:rightChars="-1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关于资格文件的声明函</w:t>
      </w:r>
    </w:p>
    <w:p w14:paraId="6ED2F01C">
      <w:pPr>
        <w:pStyle w:val="2"/>
        <w:numPr>
          <w:ilvl w:val="0"/>
          <w:numId w:val="0"/>
        </w:numPr>
        <w:spacing w:line="360" w:lineRule="auto"/>
        <w:ind w:right="-2" w:rightChars="-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镇江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市疾病预防控制中心： </w:t>
      </w:r>
    </w:p>
    <w:p w14:paraId="2A885A36">
      <w:pPr>
        <w:pStyle w:val="2"/>
        <w:numPr>
          <w:ilvl w:val="0"/>
          <w:numId w:val="0"/>
        </w:numPr>
        <w:spacing w:line="360" w:lineRule="auto"/>
        <w:ind w:leftChars="0" w:right="-2" w:rightChars="-1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本公司愿就由贵单位组织实施的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活动进行响应。 </w:t>
      </w:r>
    </w:p>
    <w:p w14:paraId="044EF1F9">
      <w:pPr>
        <w:pStyle w:val="2"/>
        <w:numPr>
          <w:ilvl w:val="0"/>
          <w:numId w:val="0"/>
        </w:numPr>
        <w:spacing w:line="360" w:lineRule="auto"/>
        <w:ind w:leftChars="0" w:right="-2" w:rightChars="-1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本公司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 </w:t>
      </w:r>
    </w:p>
    <w:p w14:paraId="27BDA49B">
      <w:pPr>
        <w:pStyle w:val="2"/>
        <w:numPr>
          <w:ilvl w:val="0"/>
          <w:numId w:val="0"/>
        </w:numPr>
        <w:spacing w:line="360" w:lineRule="auto"/>
        <w:ind w:leftChars="0" w:right="-2" w:rightChars="-1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本公司所提交的响应文件中所有关于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资格的文件、证明和陈述均是真实的、 准确的。若与真实情况不符，本公司愿意承担由此而产生的一切后果。 </w:t>
      </w:r>
    </w:p>
    <w:p w14:paraId="335D0882">
      <w:pPr>
        <w:pStyle w:val="2"/>
        <w:numPr>
          <w:ilvl w:val="0"/>
          <w:numId w:val="0"/>
        </w:numPr>
        <w:spacing w:line="360" w:lineRule="auto"/>
        <w:ind w:leftChars="0" w:right="-2" w:rightChars="-1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6457113">
      <w:pPr>
        <w:pStyle w:val="2"/>
        <w:numPr>
          <w:ilvl w:val="0"/>
          <w:numId w:val="0"/>
        </w:numPr>
        <w:spacing w:line="360" w:lineRule="auto"/>
        <w:ind w:leftChars="0" w:right="-2" w:rightChars="-1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</w:p>
    <w:p w14:paraId="5A84C410">
      <w:pPr>
        <w:pStyle w:val="2"/>
        <w:numPr>
          <w:ilvl w:val="0"/>
          <w:numId w:val="0"/>
        </w:numPr>
        <w:spacing w:line="360" w:lineRule="auto"/>
        <w:ind w:leftChars="0" w:right="-2" w:rightChars="-1" w:firstLine="1680" w:firstLineChars="7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D6EA09B">
      <w:pPr>
        <w:pStyle w:val="2"/>
        <w:numPr>
          <w:ilvl w:val="0"/>
          <w:numId w:val="0"/>
        </w:numPr>
        <w:spacing w:line="360" w:lineRule="auto"/>
        <w:ind w:leftChars="0" w:right="-2" w:rightChars="-1" w:firstLine="1680" w:firstLineChars="7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A6A756">
      <w:pPr>
        <w:pStyle w:val="2"/>
        <w:numPr>
          <w:ilvl w:val="0"/>
          <w:numId w:val="0"/>
        </w:numPr>
        <w:spacing w:line="360" w:lineRule="auto"/>
        <w:ind w:right="-2" w:rightChars="-1" w:firstLine="2400" w:firstLineChars="10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（供应商）法定代表人（签字或盖章）：</w:t>
      </w:r>
    </w:p>
    <w:p w14:paraId="7E28A724">
      <w:pPr>
        <w:pStyle w:val="2"/>
        <w:numPr>
          <w:ilvl w:val="0"/>
          <w:numId w:val="0"/>
        </w:numPr>
        <w:spacing w:line="360" w:lineRule="auto"/>
        <w:ind w:leftChars="0" w:right="-2" w:rightChars="-1" w:firstLine="1920" w:firstLineChars="8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（供应商）公章：</w:t>
      </w:r>
    </w:p>
    <w:p w14:paraId="6870A039">
      <w:pPr>
        <w:pStyle w:val="2"/>
        <w:numPr>
          <w:ilvl w:val="0"/>
          <w:numId w:val="0"/>
        </w:numPr>
        <w:spacing w:line="360" w:lineRule="auto"/>
        <w:ind w:leftChars="0" w:right="-2" w:rightChars="-1" w:firstLine="3600" w:firstLineChars="150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3A857C65">
      <w:pPr>
        <w:spacing w:line="22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678D017">
      <w:pPr>
        <w:spacing w:line="22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A21C369">
      <w:pPr>
        <w:spacing w:line="22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 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0ZmQ3YTA1ODMwNDAwNzc3MThjM2ZlMmQzMWVkNjAifQ=="/>
  </w:docVars>
  <w:rsids>
    <w:rsidRoot w:val="00D31D50"/>
    <w:rsid w:val="00025754"/>
    <w:rsid w:val="001C6822"/>
    <w:rsid w:val="00323B43"/>
    <w:rsid w:val="00350EE5"/>
    <w:rsid w:val="003D37D8"/>
    <w:rsid w:val="00426133"/>
    <w:rsid w:val="004358AB"/>
    <w:rsid w:val="008B7726"/>
    <w:rsid w:val="00A61C27"/>
    <w:rsid w:val="00BB35DB"/>
    <w:rsid w:val="00D31D50"/>
    <w:rsid w:val="00E22E68"/>
    <w:rsid w:val="06255BC2"/>
    <w:rsid w:val="07B85978"/>
    <w:rsid w:val="1C755C37"/>
    <w:rsid w:val="20CB70DD"/>
    <w:rsid w:val="220969ED"/>
    <w:rsid w:val="30BC7286"/>
    <w:rsid w:val="34B154D6"/>
    <w:rsid w:val="3AE11970"/>
    <w:rsid w:val="4CE26BA6"/>
    <w:rsid w:val="5369640C"/>
    <w:rsid w:val="5641747C"/>
    <w:rsid w:val="57CE43BC"/>
    <w:rsid w:val="59DD0221"/>
    <w:rsid w:val="62C93261"/>
    <w:rsid w:val="64193B45"/>
    <w:rsid w:val="6DF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9741"/>
      </w:tabs>
      <w:ind w:right="-2" w:rightChars="-1" w:firstLine="540"/>
    </w:pPr>
    <w:rPr>
      <w:rFonts w:eastAsia="仿宋_GB2312"/>
      <w:sz w:val="2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pPr>
      <w:spacing w:after="160" w:line="278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  <w:style w:type="paragraph" w:customStyle="1" w:styleId="8">
    <w:name w:val="首行缩进"/>
    <w:basedOn w:val="1"/>
    <w:qFormat/>
    <w:uiPriority w:val="0"/>
    <w:pPr>
      <w:widowControl w:val="0"/>
      <w:adjustRightInd/>
      <w:snapToGrid/>
      <w:spacing w:after="0"/>
      <w:ind w:firstLine="480" w:firstLineChars="200"/>
      <w:jc w:val="both"/>
    </w:pPr>
    <w:rPr>
      <w:rFonts w:ascii="Calibri" w:hAnsi="Calibri" w:eastAsia="宋体" w:cs="Times New Roman"/>
      <w:kern w:val="2"/>
      <w:sz w:val="21"/>
      <w:szCs w:val="20"/>
      <w:lang w:val="zh-CN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1718</Words>
  <Characters>1771</Characters>
  <Lines>7</Lines>
  <Paragraphs>2</Paragraphs>
  <TotalTime>10</TotalTime>
  <ScaleCrop>false</ScaleCrop>
  <LinksUpToDate>false</LinksUpToDate>
  <CharactersWithSpaces>2168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清悠客</cp:lastModifiedBy>
  <dcterms:modified xsi:type="dcterms:W3CDTF">2025-05-23T01:16:34Z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391EE47D897448A4A756F330A3FC82A0</vt:lpwstr>
  </property>
  <property fmtid="{D5CDD505-2E9C-101B-9397-08002B2CF9AE}" pid="4" name="KSOTemplateDocerSaveRecord">
    <vt:lpwstr>eyJoZGlkIjoiMzI0ZmQ3YTA1ODMwNDAwNzc3MThjM2ZlMmQzMWVkNjAiLCJ1c2VySWQiOiI5MjYzODk0MDAifQ==</vt:lpwstr>
  </property>
</Properties>
</file>